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РОССИЙСКАЯ ФЕДЕРАЦИЯ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 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ЛИПЕЦКАЯ ОБЛАСТЬ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 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ДОБРОВСКИЙ  МУНИЦИПАЛЬНЫЙ РАЙОН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 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СОВЕТ ДЕПУТАТО</w:t>
      </w:r>
      <w:r>
        <w:rPr>
          <w:rFonts w:ascii="Arial" w:hAnsi="Arial" w:cs="Arial"/>
          <w:b/>
          <w:color w:val="2F2F2F"/>
          <w:sz w:val="24"/>
          <w:szCs w:val="24"/>
          <w:lang w:eastAsia="ru-RU"/>
        </w:rPr>
        <w:t>В СЕЛЬСКОГО ПОСЕЛЕНИЯ РАТЧНСКИЙ</w:t>
      </w: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 СЕЛЬСОВЕТ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 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 59 сессия 4</w:t>
      </w: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 созыва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 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РЕШЕНИЕ</w:t>
      </w:r>
    </w:p>
    <w:p w:rsidR="0008051A" w:rsidRPr="006F00BB" w:rsidRDefault="0008051A" w:rsidP="00E8647A">
      <w:pPr>
        <w:spacing w:after="0" w:line="240" w:lineRule="auto"/>
        <w:jc w:val="center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 </w:t>
      </w:r>
    </w:p>
    <w:p w:rsidR="0008051A" w:rsidRPr="006F00BB" w:rsidRDefault="0008051A" w:rsidP="00E8647A">
      <w:pPr>
        <w:spacing w:after="0" w:line="240" w:lineRule="auto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   16.12.</w:t>
      </w: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 2014                        </w:t>
      </w:r>
      <w:r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              с.  Ратчино                                 № 112</w:t>
      </w:r>
    </w:p>
    <w:p w:rsidR="0008051A" w:rsidRPr="006F00BB" w:rsidRDefault="0008051A" w:rsidP="00E8647A">
      <w:pPr>
        <w:spacing w:after="0" w:line="240" w:lineRule="auto"/>
        <w:rPr>
          <w:rFonts w:ascii="Arial" w:hAnsi="Arial" w:cs="Arial"/>
          <w:b/>
          <w:color w:val="2F2F2F"/>
          <w:sz w:val="24"/>
          <w:szCs w:val="24"/>
          <w:lang w:eastAsia="ru-RU"/>
        </w:rPr>
      </w:pP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 xml:space="preserve">Об определении мест на территории сельского поселения </w:t>
      </w:r>
      <w:r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 xml:space="preserve"> Ратчинский </w:t>
      </w:r>
      <w:r w:rsidRPr="00E8647A"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>сельсовет,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 xml:space="preserve">В соответствии с предоставлением прокурора </w:t>
      </w:r>
      <w:r>
        <w:rPr>
          <w:rFonts w:ascii="Arial" w:hAnsi="Arial" w:cs="Arial"/>
          <w:color w:val="2F2F2F"/>
          <w:sz w:val="24"/>
          <w:szCs w:val="24"/>
          <w:lang w:eastAsia="ru-RU"/>
        </w:rPr>
        <w:t xml:space="preserve"> Добровского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 xml:space="preserve"> райо</w:t>
      </w:r>
      <w:r>
        <w:rPr>
          <w:rFonts w:ascii="Arial" w:hAnsi="Arial" w:cs="Arial"/>
          <w:color w:val="2F2F2F"/>
          <w:sz w:val="24"/>
          <w:szCs w:val="24"/>
          <w:lang w:eastAsia="ru-RU"/>
        </w:rPr>
        <w:t>на от 27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.</w:t>
      </w:r>
      <w:r>
        <w:rPr>
          <w:rFonts w:ascii="Arial" w:hAnsi="Arial" w:cs="Arial"/>
          <w:color w:val="2F2F2F"/>
          <w:sz w:val="24"/>
          <w:szCs w:val="24"/>
          <w:lang w:eastAsia="ru-RU"/>
        </w:rPr>
        <w:t>11.2014 № 70-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2014 «Об устранении нарушений законодательства о</w:t>
      </w:r>
      <w:r>
        <w:rPr>
          <w:rFonts w:ascii="Arial" w:hAnsi="Arial" w:cs="Arial"/>
          <w:color w:val="2F2F2F"/>
          <w:sz w:val="24"/>
          <w:szCs w:val="24"/>
          <w:lang w:eastAsia="ru-RU"/>
        </w:rPr>
        <w:t xml:space="preserve"> гарантиях прав ребенка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» и на основании с Закона РФ от 24.07.1998 N 124-ФЗ "Об основных гарантиях прав ребенка в Российской Федерации", Закона Липецкой области от 22.08.2007 N 87-ОЗ "О профилактике безнадзорности и правонарушений несовершеннолетних в Липецкой области", Совет депутатов сельского поселения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>
        <w:rPr>
          <w:rFonts w:ascii="Arial" w:hAnsi="Arial" w:cs="Arial"/>
          <w:color w:val="2F2F2F"/>
          <w:sz w:val="24"/>
          <w:szCs w:val="24"/>
          <w:lang w:eastAsia="ru-RU"/>
        </w:rPr>
        <w:t>Ратчинский сельсовет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CC4B24" w:rsidRDefault="0008051A" w:rsidP="00E8647A">
      <w:pPr>
        <w:spacing w:after="0" w:line="240" w:lineRule="auto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CC4B24">
        <w:rPr>
          <w:rFonts w:ascii="Arial" w:hAnsi="Arial" w:cs="Arial"/>
          <w:b/>
          <w:color w:val="2F2F2F"/>
          <w:sz w:val="24"/>
          <w:szCs w:val="24"/>
          <w:lang w:eastAsia="ru-RU"/>
        </w:rPr>
        <w:t>РЕШИЛ: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 xml:space="preserve">1. Утвердить перечень общественных мест на территории сельского поселения </w:t>
      </w:r>
      <w:r>
        <w:rPr>
          <w:rFonts w:ascii="Arial" w:hAnsi="Arial" w:cs="Arial"/>
          <w:color w:val="2F2F2F"/>
          <w:sz w:val="24"/>
          <w:szCs w:val="24"/>
          <w:lang w:eastAsia="ru-RU"/>
        </w:rPr>
        <w:t>Ратчинский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 xml:space="preserve"> сельсовет, в которых нахождение детей, не достигших восемнадцатилетнего возраста, может причинить вред их здоровью, физическому, интеллектуальному, психическому, духовному и нравственному развитию (прилагается).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 xml:space="preserve">2. Утвердить перечень общественных мест на территории сельского поселения </w:t>
      </w:r>
      <w:r>
        <w:rPr>
          <w:rFonts w:ascii="Arial" w:hAnsi="Arial" w:cs="Arial"/>
          <w:color w:val="2F2F2F"/>
          <w:sz w:val="24"/>
          <w:szCs w:val="24"/>
          <w:lang w:eastAsia="ru-RU"/>
        </w:rPr>
        <w:t>Ратчинский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 xml:space="preserve"> сельсовет, в которых в ночное время с 22 до 6 часов местного времени, в летнее время с 1 июня по 31 августа с 23 до 6 часов местного времени не допускается нахождение детей, не достигших шестнадцатилетнего возраста, без сопровождения родителей (лиц, их заменяющих) или лиц, осуществляющих мероприятия с участием детей (прилагается).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3. Администрации сельского поселения в образовательных учреждениях и учреждениях культуры обеспечить информирование обучающихся, их родителей (лиц, их заменяющих) о принятии настоящего решения.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4. Администрации сельского поселения обнародовать настоящее решение в установленном законом порядке.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5. Настоящее решение вступает в силу со дня его официального обнародования.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CC4B24" w:rsidRDefault="0008051A" w:rsidP="00E8647A">
      <w:pPr>
        <w:spacing w:after="0" w:line="240" w:lineRule="auto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CC4B24">
        <w:rPr>
          <w:rFonts w:ascii="Arial" w:hAnsi="Arial" w:cs="Arial"/>
          <w:b/>
          <w:color w:val="2F2F2F"/>
          <w:sz w:val="24"/>
          <w:szCs w:val="24"/>
          <w:lang w:eastAsia="ru-RU"/>
        </w:rPr>
        <w:t>Председатель Совета депутатов</w:t>
      </w:r>
    </w:p>
    <w:p w:rsidR="0008051A" w:rsidRPr="00CC4B24" w:rsidRDefault="0008051A" w:rsidP="00CC4B24">
      <w:pPr>
        <w:spacing w:after="0" w:line="240" w:lineRule="auto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CC4B24">
        <w:rPr>
          <w:rFonts w:ascii="Arial" w:hAnsi="Arial" w:cs="Arial"/>
          <w:b/>
          <w:color w:val="2F2F2F"/>
          <w:sz w:val="24"/>
          <w:szCs w:val="24"/>
          <w:lang w:eastAsia="ru-RU"/>
        </w:rPr>
        <w:t>сельского поселения                                             </w:t>
      </w:r>
      <w:r>
        <w:rPr>
          <w:rFonts w:ascii="Arial" w:hAnsi="Arial" w:cs="Arial"/>
          <w:b/>
          <w:color w:val="2F2F2F"/>
          <w:sz w:val="24"/>
          <w:szCs w:val="24"/>
          <w:lang w:eastAsia="ru-RU"/>
        </w:rPr>
        <w:t>         О.Н.Кожевников</w:t>
      </w:r>
      <w:r w:rsidRPr="00CC4B24"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          </w:t>
      </w:r>
    </w:p>
    <w:p w:rsidR="0008051A" w:rsidRPr="00CC4B24" w:rsidRDefault="0008051A" w:rsidP="00E8647A">
      <w:pPr>
        <w:spacing w:after="0" w:line="240" w:lineRule="auto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CC4B24">
        <w:rPr>
          <w:rFonts w:ascii="Arial" w:hAnsi="Arial" w:cs="Arial"/>
          <w:b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jc w:val="right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Утвержден</w:t>
      </w:r>
    </w:p>
    <w:p w:rsidR="0008051A" w:rsidRPr="00E8647A" w:rsidRDefault="0008051A" w:rsidP="00E8647A">
      <w:pPr>
        <w:spacing w:after="0" w:line="240" w:lineRule="auto"/>
        <w:jc w:val="right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решением Совета депутатов сельского</w:t>
      </w:r>
    </w:p>
    <w:p w:rsidR="0008051A" w:rsidRDefault="0008051A" w:rsidP="00CC4B24">
      <w:pPr>
        <w:spacing w:after="0" w:line="240" w:lineRule="auto"/>
        <w:jc w:val="right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 xml:space="preserve">поселения от </w:t>
      </w:r>
      <w:r>
        <w:rPr>
          <w:rFonts w:ascii="Arial" w:hAnsi="Arial" w:cs="Arial"/>
          <w:color w:val="2F2F2F"/>
          <w:sz w:val="24"/>
          <w:szCs w:val="24"/>
          <w:lang w:eastAsia="ru-RU"/>
        </w:rPr>
        <w:t>16.12.2014 № 112</w:t>
      </w:r>
    </w:p>
    <w:p w:rsidR="0008051A" w:rsidRPr="00E8647A" w:rsidRDefault="0008051A" w:rsidP="00CC4B24">
      <w:pPr>
        <w:spacing w:after="0" w:line="240" w:lineRule="auto"/>
        <w:jc w:val="right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Pr="00E8647A" w:rsidRDefault="0008051A" w:rsidP="00E8647A">
      <w:pPr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>Перечень</w:t>
      </w:r>
    </w:p>
    <w:p w:rsidR="0008051A" w:rsidRPr="00E8647A" w:rsidRDefault="0008051A" w:rsidP="00E8647A">
      <w:pPr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 xml:space="preserve">общественных мест на территории сельского поселения </w:t>
      </w:r>
      <w:r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 xml:space="preserve"> Ратчинский </w:t>
      </w:r>
      <w:r w:rsidRPr="00E8647A"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>сельсовет, в которых нахождение детей, не достигших восемнадцатилетнего возраста, может причинить вред их здоровью, физическому, интеллектуальному, психическому, духовному и нравственному развитию</w:t>
      </w:r>
    </w:p>
    <w:p w:rsidR="0008051A" w:rsidRPr="00E8647A" w:rsidRDefault="0008051A" w:rsidP="00E8647A">
      <w:pPr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- объекты (территории, помещения) юридических лиц или граждан, осуществляющие предпринимательскую деятельность без образования юридического лица, которые предназначены для реализации товаров</w:t>
      </w:r>
      <w:r>
        <w:rPr>
          <w:rFonts w:ascii="Arial" w:hAnsi="Arial" w:cs="Arial"/>
          <w:color w:val="2F2F2F"/>
          <w:sz w:val="24"/>
          <w:szCs w:val="24"/>
          <w:lang w:eastAsia="ru-RU"/>
        </w:rPr>
        <w:t>,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- объекты незавершенного строительства, бесхозяйственные объекты</w:t>
      </w:r>
      <w:r>
        <w:rPr>
          <w:rFonts w:ascii="Arial" w:hAnsi="Arial" w:cs="Arial"/>
          <w:color w:val="2F2F2F"/>
          <w:sz w:val="24"/>
          <w:szCs w:val="24"/>
          <w:lang w:eastAsia="ru-RU"/>
        </w:rPr>
        <w:t xml:space="preserve"> 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недвижимости, аварийные здания и сооружения</w:t>
      </w:r>
      <w:r w:rsidRPr="000C579B">
        <w:rPr>
          <w:rFonts w:ascii="Arial" w:hAnsi="Arial" w:cs="Arial"/>
          <w:b/>
          <w:color w:val="2F2F2F"/>
          <w:sz w:val="24"/>
          <w:szCs w:val="24"/>
          <w:lang w:eastAsia="ru-RU"/>
        </w:rPr>
        <w:t>( в том числе  здание</w:t>
      </w:r>
      <w:r w:rsidRPr="007E6983"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 хлебозавода</w:t>
      </w:r>
      <w:r>
        <w:rPr>
          <w:rFonts w:ascii="Arial" w:hAnsi="Arial" w:cs="Arial"/>
          <w:color w:val="2F2F2F"/>
          <w:sz w:val="24"/>
          <w:szCs w:val="24"/>
          <w:lang w:eastAsia="ru-RU"/>
        </w:rPr>
        <w:t xml:space="preserve"> </w:t>
      </w:r>
      <w:r w:rsidRPr="007E6983">
        <w:rPr>
          <w:rFonts w:ascii="Arial" w:hAnsi="Arial" w:cs="Arial"/>
          <w:b/>
          <w:color w:val="2F2F2F"/>
          <w:sz w:val="24"/>
          <w:szCs w:val="24"/>
          <w:lang w:eastAsia="ru-RU"/>
        </w:rPr>
        <w:t>с.Ратчино ул.Белинского</w:t>
      </w:r>
      <w:r>
        <w:rPr>
          <w:rFonts w:ascii="Arial" w:hAnsi="Arial" w:cs="Arial"/>
          <w:color w:val="2F2F2F"/>
          <w:sz w:val="24"/>
          <w:szCs w:val="24"/>
          <w:lang w:eastAsia="ru-RU"/>
        </w:rPr>
        <w:t>)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;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- подвальные помещения, чердаки, крыши жилых домов;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- инженерно-технические сооружения;</w:t>
      </w:r>
    </w:p>
    <w:p w:rsidR="0008051A" w:rsidRPr="00E8647A" w:rsidRDefault="0008051A" w:rsidP="00CC4B24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CC4B24" w:rsidRDefault="0008051A" w:rsidP="00CC4B24">
      <w:pPr>
        <w:spacing w:after="0" w:line="240" w:lineRule="auto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CC4B24">
        <w:rPr>
          <w:rFonts w:ascii="Arial" w:hAnsi="Arial" w:cs="Arial"/>
          <w:b/>
          <w:color w:val="2F2F2F"/>
          <w:sz w:val="24"/>
          <w:szCs w:val="24"/>
          <w:lang w:eastAsia="ru-RU"/>
        </w:rPr>
        <w:t>Глава сельского поселения             </w:t>
      </w:r>
      <w:r>
        <w:rPr>
          <w:rFonts w:ascii="Arial" w:hAnsi="Arial" w:cs="Arial"/>
          <w:b/>
          <w:color w:val="2F2F2F"/>
          <w:sz w:val="24"/>
          <w:szCs w:val="24"/>
          <w:lang w:eastAsia="ru-RU"/>
        </w:rPr>
        <w:t>                                О.Н.Кожевников</w:t>
      </w:r>
      <w:r w:rsidRPr="00CC4B24"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      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Default="0008051A" w:rsidP="00E8647A">
      <w:pPr>
        <w:spacing w:after="0" w:line="240" w:lineRule="auto"/>
        <w:jc w:val="right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Pr="00E8647A" w:rsidRDefault="0008051A" w:rsidP="00E8647A">
      <w:pPr>
        <w:spacing w:after="0" w:line="240" w:lineRule="auto"/>
        <w:jc w:val="right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Утвержден</w:t>
      </w:r>
    </w:p>
    <w:p w:rsidR="0008051A" w:rsidRPr="00E8647A" w:rsidRDefault="0008051A" w:rsidP="00E8647A">
      <w:pPr>
        <w:spacing w:after="0" w:line="240" w:lineRule="auto"/>
        <w:jc w:val="right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решением Совета депутатов</w:t>
      </w:r>
    </w:p>
    <w:p w:rsidR="0008051A" w:rsidRPr="00E8647A" w:rsidRDefault="0008051A" w:rsidP="00CC4B24">
      <w:pPr>
        <w:spacing w:after="0" w:line="240" w:lineRule="auto"/>
        <w:jc w:val="right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сельского поселения от</w:t>
      </w:r>
      <w:r>
        <w:rPr>
          <w:rFonts w:ascii="Arial" w:hAnsi="Arial" w:cs="Arial"/>
          <w:color w:val="2F2F2F"/>
          <w:sz w:val="24"/>
          <w:szCs w:val="24"/>
          <w:lang w:eastAsia="ru-RU"/>
        </w:rPr>
        <w:t xml:space="preserve"> 16.12.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 xml:space="preserve">2014 № </w:t>
      </w:r>
      <w:r>
        <w:rPr>
          <w:rFonts w:ascii="Arial" w:hAnsi="Arial" w:cs="Arial"/>
          <w:color w:val="2F2F2F"/>
          <w:sz w:val="24"/>
          <w:szCs w:val="24"/>
          <w:lang w:eastAsia="ru-RU"/>
        </w:rPr>
        <w:t>112</w:t>
      </w: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E8647A" w:rsidRDefault="0008051A" w:rsidP="00E8647A">
      <w:pPr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>Перечень</w:t>
      </w:r>
    </w:p>
    <w:p w:rsidR="0008051A" w:rsidRPr="00E8647A" w:rsidRDefault="0008051A" w:rsidP="00E8647A">
      <w:pPr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 xml:space="preserve">общественных мест на территории сельского поселения </w:t>
      </w:r>
      <w:r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 xml:space="preserve"> Ратчинский </w:t>
      </w:r>
      <w:r w:rsidRPr="00E8647A">
        <w:rPr>
          <w:rFonts w:ascii="Arial" w:hAnsi="Arial" w:cs="Arial"/>
          <w:b/>
          <w:bCs/>
          <w:color w:val="2F2F2F"/>
          <w:sz w:val="24"/>
          <w:szCs w:val="24"/>
          <w:lang w:eastAsia="ru-RU"/>
        </w:rPr>
        <w:t>сельсовет, в которых в ночное время с 22 до 6 часов местного времени, в летнее время с 1 июня по 31 августа с 23 до 6 часов местного времени не допускается нахождение детей, не достигших шестнадцатилетнего возраста, без сопровождения родителей (лиц, их заменяющих) или лиц, осуществляющих мероприятия с участием детей</w:t>
      </w:r>
    </w:p>
    <w:p w:rsidR="0008051A" w:rsidRPr="00E8647A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E8647A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- улицы, площади, парки, скверы, стадионы, спортивные сооружения, тренажерные залы, ;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 xml:space="preserve">- водоемы и прилегающая к ним территория (береговая полоса) </w:t>
      </w:r>
      <w:r w:rsidRPr="000C579B">
        <w:rPr>
          <w:rFonts w:ascii="Arial" w:hAnsi="Arial" w:cs="Arial"/>
          <w:sz w:val="24"/>
          <w:szCs w:val="24"/>
          <w:lang w:eastAsia="ru-RU"/>
        </w:rPr>
        <w:t>( в том числе река</w:t>
      </w: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 xml:space="preserve"> Становая Ряса с.Ратчино), пляжи, набережные ;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-  кладбища (</w:t>
      </w:r>
      <w:r>
        <w:rPr>
          <w:rFonts w:ascii="Arial" w:hAnsi="Arial" w:cs="Arial"/>
          <w:color w:val="2F2F2F"/>
          <w:sz w:val="24"/>
          <w:szCs w:val="24"/>
          <w:lang w:eastAsia="ru-RU"/>
        </w:rPr>
        <w:t xml:space="preserve">в том числе кладбище </w:t>
      </w: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с.Ратчино);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- территории автомобильных магистралей,  газопроводов, трубопроводов, высоковольтных линий, мостов( в том числе мост в с. Ратчино ул.Орджоникидзе);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- места общего пользования в жилых домах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 xml:space="preserve">- огражденные территории образовательных учреждений (в том числе Ратчинский филиал МБОУ СОШ   с.Крутое с.Ратчино ул.Ленина, МБДОУ д/с «Малыш» с.Ратчино ул.Ленина,11), учреждений здравоохранения (в том числе Ратчинская  врачебная амбулатория с.Ратчино ул.Ленина,7), 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-, дискотеки, открытые танцевальные площадки;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- территории, прилегающие к административным зданиям, жилым домам, детские и спортивные площадки( в том числе</w:t>
      </w:r>
      <w:r>
        <w:rPr>
          <w:rFonts w:ascii="Arial" w:hAnsi="Arial" w:cs="Arial"/>
          <w:color w:val="2F2F2F"/>
          <w:sz w:val="24"/>
          <w:szCs w:val="24"/>
          <w:lang w:eastAsia="ru-RU"/>
        </w:rPr>
        <w:t xml:space="preserve"> спортивная площадка</w:t>
      </w: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 xml:space="preserve"> Ратчинский филиал МБОУ СОШ с.Крутое);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- территории и помещении  автобусных павильонов (</w:t>
      </w:r>
      <w:r>
        <w:rPr>
          <w:rFonts w:ascii="Arial" w:hAnsi="Arial" w:cs="Arial"/>
          <w:color w:val="2F2F2F"/>
          <w:sz w:val="24"/>
          <w:szCs w:val="24"/>
          <w:lang w:eastAsia="ru-RU"/>
        </w:rPr>
        <w:t xml:space="preserve">в том числе </w:t>
      </w: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с. Ратчино ул. Ленина). транспортные средства общего пользования;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 xml:space="preserve">-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 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</w:p>
    <w:p w:rsidR="0008051A" w:rsidRPr="000C579B" w:rsidRDefault="0008051A" w:rsidP="00E8647A">
      <w:pPr>
        <w:spacing w:after="0" w:line="240" w:lineRule="auto"/>
        <w:rPr>
          <w:rFonts w:ascii="Arial" w:hAnsi="Arial" w:cs="Arial"/>
          <w:color w:val="2F2F2F"/>
          <w:sz w:val="24"/>
          <w:szCs w:val="24"/>
          <w:lang w:eastAsia="ru-RU"/>
        </w:rPr>
      </w:pPr>
      <w:r w:rsidRPr="000C579B">
        <w:rPr>
          <w:rFonts w:ascii="Arial" w:hAnsi="Arial" w:cs="Arial"/>
          <w:color w:val="2F2F2F"/>
          <w:sz w:val="24"/>
          <w:szCs w:val="24"/>
          <w:lang w:eastAsia="ru-RU"/>
        </w:rPr>
        <w:t> </w:t>
      </w:r>
    </w:p>
    <w:p w:rsidR="0008051A" w:rsidRPr="006F00BB" w:rsidRDefault="0008051A" w:rsidP="00E8647A">
      <w:pPr>
        <w:spacing w:after="68" w:line="240" w:lineRule="auto"/>
        <w:rPr>
          <w:rFonts w:ascii="Arial" w:hAnsi="Arial" w:cs="Arial"/>
          <w:b/>
          <w:color w:val="2F2F2F"/>
          <w:sz w:val="24"/>
          <w:szCs w:val="24"/>
          <w:lang w:eastAsia="ru-RU"/>
        </w:rPr>
      </w:pP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>Глава сельского поселения                     </w:t>
      </w:r>
      <w:r>
        <w:rPr>
          <w:rFonts w:ascii="Arial" w:hAnsi="Arial" w:cs="Arial"/>
          <w:b/>
          <w:color w:val="2F2F2F"/>
          <w:sz w:val="24"/>
          <w:szCs w:val="24"/>
          <w:lang w:eastAsia="ru-RU"/>
        </w:rPr>
        <w:t>                 О.Н.Кожевников</w:t>
      </w:r>
      <w:r w:rsidRPr="006F00BB">
        <w:rPr>
          <w:rFonts w:ascii="Arial" w:hAnsi="Arial" w:cs="Arial"/>
          <w:b/>
          <w:color w:val="2F2F2F"/>
          <w:sz w:val="24"/>
          <w:szCs w:val="24"/>
          <w:lang w:eastAsia="ru-RU"/>
        </w:rPr>
        <w:t xml:space="preserve">                       </w:t>
      </w:r>
    </w:p>
    <w:p w:rsidR="0008051A" w:rsidRPr="00E8647A" w:rsidRDefault="0008051A">
      <w:pPr>
        <w:rPr>
          <w:rFonts w:ascii="Arial" w:hAnsi="Arial" w:cs="Arial"/>
          <w:sz w:val="24"/>
          <w:szCs w:val="24"/>
        </w:rPr>
      </w:pPr>
    </w:p>
    <w:sectPr w:rsidR="0008051A" w:rsidRPr="00E8647A" w:rsidSect="00E864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A"/>
    <w:rsid w:val="0008051A"/>
    <w:rsid w:val="000C579B"/>
    <w:rsid w:val="000D4A82"/>
    <w:rsid w:val="0010152C"/>
    <w:rsid w:val="001571C5"/>
    <w:rsid w:val="00204B98"/>
    <w:rsid w:val="002B5163"/>
    <w:rsid w:val="00310A39"/>
    <w:rsid w:val="004F3B84"/>
    <w:rsid w:val="005E53BF"/>
    <w:rsid w:val="006016E6"/>
    <w:rsid w:val="006E5658"/>
    <w:rsid w:val="006F00BB"/>
    <w:rsid w:val="007A1CE1"/>
    <w:rsid w:val="007E6983"/>
    <w:rsid w:val="008610F6"/>
    <w:rsid w:val="008E0C70"/>
    <w:rsid w:val="00947922"/>
    <w:rsid w:val="009662FB"/>
    <w:rsid w:val="00AB46F9"/>
    <w:rsid w:val="00B52082"/>
    <w:rsid w:val="00C57F34"/>
    <w:rsid w:val="00CA2E43"/>
    <w:rsid w:val="00CC4B24"/>
    <w:rsid w:val="00D45CD4"/>
    <w:rsid w:val="00D66BA6"/>
    <w:rsid w:val="00D7757D"/>
    <w:rsid w:val="00DB5D20"/>
    <w:rsid w:val="00E8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132">
              <w:marLeft w:val="68"/>
              <w:marRight w:val="14"/>
              <w:marTop w:val="14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808</Words>
  <Characters>4606</Characters>
  <Application>Microsoft Office Outlook</Application>
  <DocSecurity>0</DocSecurity>
  <Lines>0</Lines>
  <Paragraphs>0</Paragraphs>
  <ScaleCrop>false</ScaleCrop>
  <Company>Путятинский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2014-12-17T06:51:00Z</cp:lastPrinted>
  <dcterms:created xsi:type="dcterms:W3CDTF">2014-11-20T06:05:00Z</dcterms:created>
  <dcterms:modified xsi:type="dcterms:W3CDTF">2014-12-17T11:51:00Z</dcterms:modified>
</cp:coreProperties>
</file>